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3CEF" w14:textId="26A04C4E" w:rsidR="00361F92" w:rsidRPr="00BA2905" w:rsidRDefault="008A4B6F">
      <w:pPr>
        <w:rPr>
          <w:rFonts w:ascii="Arial" w:hAnsi="Arial" w:cs="Arial"/>
          <w:b/>
          <w:bCs/>
          <w:sz w:val="24"/>
          <w:szCs w:val="24"/>
        </w:rPr>
      </w:pPr>
      <w:r w:rsidRPr="00BA2905">
        <w:rPr>
          <w:rFonts w:ascii="Arial" w:hAnsi="Arial" w:cs="Arial"/>
          <w:b/>
          <w:bCs/>
          <w:sz w:val="24"/>
          <w:szCs w:val="24"/>
        </w:rPr>
        <w:t xml:space="preserve">Hermitage Medical Practice Relocation </w:t>
      </w:r>
    </w:p>
    <w:p w14:paraId="732A2F4A" w14:textId="73BAA708" w:rsidR="008A4B6F" w:rsidRDefault="008A4B6F">
      <w:pPr>
        <w:rPr>
          <w:rFonts w:ascii="Arial" w:hAnsi="Arial" w:cs="Arial"/>
          <w:b/>
          <w:bCs/>
          <w:sz w:val="24"/>
          <w:szCs w:val="24"/>
        </w:rPr>
      </w:pPr>
      <w:r w:rsidRPr="00BA2905">
        <w:rPr>
          <w:rFonts w:ascii="Arial" w:hAnsi="Arial" w:cs="Arial"/>
          <w:b/>
          <w:bCs/>
          <w:sz w:val="24"/>
          <w:szCs w:val="24"/>
        </w:rPr>
        <w:t>Patient FAQs</w:t>
      </w:r>
    </w:p>
    <w:p w14:paraId="78FB9E01" w14:textId="44359589" w:rsidR="008A4B6F" w:rsidRPr="00BA2905" w:rsidRDefault="00BA1BD3">
      <w:pPr>
        <w:rPr>
          <w:rFonts w:ascii="Arial" w:hAnsi="Arial" w:cs="Arial"/>
          <w:b/>
          <w:bCs/>
          <w:sz w:val="24"/>
          <w:szCs w:val="24"/>
        </w:rPr>
      </w:pPr>
      <w:r>
        <w:rPr>
          <w:rFonts w:ascii="Arial" w:hAnsi="Arial" w:cs="Arial"/>
          <w:b/>
          <w:bCs/>
          <w:sz w:val="24"/>
          <w:szCs w:val="24"/>
        </w:rPr>
        <w:t>February 2025</w:t>
      </w:r>
    </w:p>
    <w:p w14:paraId="01D175BF" w14:textId="77777777" w:rsidR="008A4B6F" w:rsidRPr="004C5B44" w:rsidRDefault="008A4B6F">
      <w:pPr>
        <w:rPr>
          <w:rFonts w:ascii="Arial" w:hAnsi="Arial" w:cs="Arial"/>
          <w:b/>
          <w:bCs/>
          <w:sz w:val="24"/>
          <w:szCs w:val="24"/>
        </w:rPr>
      </w:pPr>
    </w:p>
    <w:p w14:paraId="756F4B43" w14:textId="12CC7C9C" w:rsidR="008A4B6F" w:rsidRPr="004C5B44" w:rsidRDefault="008A4B6F">
      <w:pPr>
        <w:rPr>
          <w:rFonts w:ascii="Arial" w:hAnsi="Arial" w:cs="Arial"/>
          <w:b/>
          <w:bCs/>
          <w:sz w:val="24"/>
          <w:szCs w:val="24"/>
        </w:rPr>
      </w:pPr>
      <w:r w:rsidRPr="004C5B44">
        <w:rPr>
          <w:rFonts w:ascii="Arial" w:hAnsi="Arial" w:cs="Arial"/>
          <w:b/>
          <w:bCs/>
          <w:sz w:val="24"/>
          <w:szCs w:val="24"/>
        </w:rPr>
        <w:t>Q: I have received a letter to say that the practice is moving</w:t>
      </w:r>
      <w:r w:rsidR="00BA2905" w:rsidRPr="004C5B44">
        <w:rPr>
          <w:rFonts w:ascii="Arial" w:hAnsi="Arial" w:cs="Arial"/>
          <w:b/>
          <w:bCs/>
          <w:sz w:val="24"/>
          <w:szCs w:val="24"/>
        </w:rPr>
        <w:t>.</w:t>
      </w:r>
      <w:r w:rsidRPr="004C5B44">
        <w:rPr>
          <w:rFonts w:ascii="Arial" w:hAnsi="Arial" w:cs="Arial"/>
          <w:b/>
          <w:bCs/>
          <w:sz w:val="24"/>
          <w:szCs w:val="24"/>
        </w:rPr>
        <w:t xml:space="preserve"> What do I do now?</w:t>
      </w:r>
    </w:p>
    <w:p w14:paraId="2BB61576" w14:textId="2CB119A1" w:rsidR="008A4B6F" w:rsidRPr="004C5B44" w:rsidRDefault="008A4B6F">
      <w:pPr>
        <w:rPr>
          <w:rFonts w:ascii="Arial" w:hAnsi="Arial" w:cs="Arial"/>
          <w:sz w:val="24"/>
          <w:szCs w:val="24"/>
        </w:rPr>
      </w:pPr>
      <w:r w:rsidRPr="004C5B44">
        <w:rPr>
          <w:rFonts w:ascii="Arial" w:hAnsi="Arial" w:cs="Arial"/>
          <w:b/>
          <w:bCs/>
          <w:sz w:val="24"/>
          <w:szCs w:val="24"/>
        </w:rPr>
        <w:t xml:space="preserve">A: </w:t>
      </w:r>
      <w:r w:rsidR="00BA2905" w:rsidRPr="004C5B44">
        <w:rPr>
          <w:rFonts w:ascii="Arial" w:hAnsi="Arial" w:cs="Arial"/>
          <w:sz w:val="24"/>
          <w:szCs w:val="24"/>
        </w:rPr>
        <w:t xml:space="preserve">You do not need to take any action. All patients will remain registered with the practice and </w:t>
      </w:r>
      <w:r w:rsidR="00BA1BD3">
        <w:rPr>
          <w:rFonts w:ascii="Arial" w:hAnsi="Arial" w:cs="Arial"/>
          <w:sz w:val="24"/>
          <w:szCs w:val="24"/>
        </w:rPr>
        <w:t>details of the new arrangements are enclosed in the letter issued February 2025.</w:t>
      </w:r>
      <w:r w:rsidR="00BA2905" w:rsidRPr="004C5B44">
        <w:rPr>
          <w:rFonts w:ascii="Arial" w:hAnsi="Arial" w:cs="Arial"/>
          <w:sz w:val="24"/>
          <w:szCs w:val="24"/>
        </w:rPr>
        <w:t xml:space="preserve">  </w:t>
      </w:r>
    </w:p>
    <w:p w14:paraId="0449D4BC" w14:textId="77777777" w:rsidR="006B06C0" w:rsidRPr="004C5B44" w:rsidRDefault="006B06C0">
      <w:pPr>
        <w:rPr>
          <w:rFonts w:ascii="Arial" w:hAnsi="Arial" w:cs="Arial"/>
          <w:sz w:val="24"/>
          <w:szCs w:val="24"/>
        </w:rPr>
      </w:pPr>
    </w:p>
    <w:p w14:paraId="1A207C33" w14:textId="6059D2A7" w:rsidR="00BA2905" w:rsidRPr="004C5B44" w:rsidRDefault="00BA2905">
      <w:pPr>
        <w:rPr>
          <w:rFonts w:ascii="Arial" w:hAnsi="Arial" w:cs="Arial"/>
          <w:b/>
          <w:bCs/>
          <w:sz w:val="24"/>
          <w:szCs w:val="24"/>
        </w:rPr>
      </w:pPr>
      <w:r w:rsidRPr="004C5B44">
        <w:rPr>
          <w:rFonts w:ascii="Arial" w:hAnsi="Arial" w:cs="Arial"/>
          <w:b/>
          <w:bCs/>
          <w:sz w:val="24"/>
          <w:szCs w:val="24"/>
        </w:rPr>
        <w:t>Q: Where is the practice moving to?</w:t>
      </w:r>
    </w:p>
    <w:p w14:paraId="7D199CD5" w14:textId="3B1AA1C4" w:rsidR="004A4E3A" w:rsidRPr="004C5B44" w:rsidRDefault="00BA2905">
      <w:pPr>
        <w:rPr>
          <w:rFonts w:ascii="Arial" w:hAnsi="Arial" w:cs="Arial"/>
          <w:sz w:val="24"/>
          <w:szCs w:val="24"/>
        </w:rPr>
      </w:pPr>
      <w:r w:rsidRPr="004C5B44">
        <w:rPr>
          <w:rFonts w:ascii="Arial" w:hAnsi="Arial" w:cs="Arial"/>
          <w:b/>
          <w:bCs/>
          <w:sz w:val="24"/>
          <w:szCs w:val="24"/>
        </w:rPr>
        <w:t xml:space="preserve">A: </w:t>
      </w:r>
      <w:r w:rsidR="006B06C0" w:rsidRPr="004C5B44">
        <w:rPr>
          <w:rFonts w:ascii="Arial" w:hAnsi="Arial" w:cs="Arial"/>
          <w:sz w:val="24"/>
          <w:szCs w:val="24"/>
        </w:rPr>
        <w:t>We are moving from Hermitage Terrace to the Balfour Pavilion at the Astley Ainsley Hospital site</w:t>
      </w:r>
      <w:r w:rsidR="004A4E3A" w:rsidRPr="004C5B44">
        <w:rPr>
          <w:rFonts w:ascii="Arial" w:hAnsi="Arial" w:cs="Arial"/>
          <w:sz w:val="24"/>
          <w:szCs w:val="24"/>
        </w:rPr>
        <w:t xml:space="preserve"> (133 Grange Loan, Edinburgh, EH9 2HL).</w:t>
      </w:r>
    </w:p>
    <w:p w14:paraId="288BA682" w14:textId="30008824" w:rsidR="00BA2905" w:rsidRDefault="00BA1BD3">
      <w:pPr>
        <w:rPr>
          <w:rFonts w:ascii="Arial" w:hAnsi="Arial" w:cs="Arial"/>
          <w:sz w:val="24"/>
          <w:szCs w:val="24"/>
        </w:rPr>
      </w:pPr>
      <w:r>
        <w:rPr>
          <w:rFonts w:ascii="Arial" w:hAnsi="Arial" w:cs="Arial"/>
          <w:sz w:val="24"/>
          <w:szCs w:val="24"/>
        </w:rPr>
        <w:t>The practice will be operational from the site from Monday 31</w:t>
      </w:r>
      <w:r w:rsidRPr="00BA1BD3">
        <w:rPr>
          <w:rFonts w:ascii="Arial" w:hAnsi="Arial" w:cs="Arial"/>
          <w:sz w:val="24"/>
          <w:szCs w:val="24"/>
          <w:vertAlign w:val="superscript"/>
        </w:rPr>
        <w:t>st</w:t>
      </w:r>
      <w:r>
        <w:rPr>
          <w:rFonts w:ascii="Arial" w:hAnsi="Arial" w:cs="Arial"/>
          <w:sz w:val="24"/>
          <w:szCs w:val="24"/>
        </w:rPr>
        <w:t xml:space="preserve"> March 2025.</w:t>
      </w:r>
    </w:p>
    <w:p w14:paraId="4BE9C7F7" w14:textId="77777777" w:rsidR="00B56A87" w:rsidRDefault="00B56A87">
      <w:pPr>
        <w:rPr>
          <w:rFonts w:ascii="Arial" w:hAnsi="Arial" w:cs="Arial"/>
          <w:b/>
          <w:bCs/>
          <w:sz w:val="24"/>
          <w:szCs w:val="24"/>
        </w:rPr>
      </w:pPr>
    </w:p>
    <w:p w14:paraId="0840D2C1" w14:textId="0C76FD8D" w:rsidR="003A4407" w:rsidRDefault="003A4407">
      <w:pPr>
        <w:rPr>
          <w:rFonts w:ascii="Arial" w:hAnsi="Arial" w:cs="Arial"/>
          <w:b/>
          <w:bCs/>
          <w:sz w:val="24"/>
          <w:szCs w:val="24"/>
        </w:rPr>
      </w:pPr>
      <w:r w:rsidRPr="003A4407">
        <w:rPr>
          <w:rFonts w:ascii="Arial" w:hAnsi="Arial" w:cs="Arial"/>
          <w:b/>
          <w:bCs/>
          <w:sz w:val="24"/>
          <w:szCs w:val="24"/>
        </w:rPr>
        <w:t xml:space="preserve">Q: How do I contact you </w:t>
      </w:r>
      <w:r>
        <w:rPr>
          <w:rFonts w:ascii="Arial" w:hAnsi="Arial" w:cs="Arial"/>
          <w:b/>
          <w:bCs/>
          <w:sz w:val="24"/>
          <w:szCs w:val="24"/>
        </w:rPr>
        <w:t>now?</w:t>
      </w:r>
    </w:p>
    <w:p w14:paraId="69E3E67F" w14:textId="77777777" w:rsidR="00B56A87" w:rsidRDefault="003A4407">
      <w:pPr>
        <w:rPr>
          <w:rFonts w:ascii="Arial" w:hAnsi="Arial" w:cs="Arial"/>
          <w:sz w:val="24"/>
          <w:szCs w:val="24"/>
        </w:rPr>
      </w:pPr>
      <w:r>
        <w:rPr>
          <w:rFonts w:ascii="Arial" w:hAnsi="Arial" w:cs="Arial"/>
          <w:b/>
          <w:bCs/>
          <w:sz w:val="24"/>
          <w:szCs w:val="24"/>
        </w:rPr>
        <w:t xml:space="preserve">A: </w:t>
      </w:r>
      <w:r w:rsidR="00C877FD">
        <w:rPr>
          <w:rFonts w:ascii="Arial" w:hAnsi="Arial" w:cs="Arial"/>
          <w:sz w:val="24"/>
          <w:szCs w:val="24"/>
        </w:rPr>
        <w:t>Yo</w:t>
      </w:r>
      <w:r>
        <w:rPr>
          <w:rFonts w:ascii="Arial" w:hAnsi="Arial" w:cs="Arial"/>
          <w:sz w:val="24"/>
          <w:szCs w:val="24"/>
        </w:rPr>
        <w:t xml:space="preserve">u should continue to contact the practice as normal for appointments and GP services on 0131 447 6277. </w:t>
      </w:r>
      <w:r w:rsidRPr="003A4407">
        <w:rPr>
          <w:rFonts w:ascii="Arial" w:hAnsi="Arial" w:cs="Arial"/>
          <w:sz w:val="24"/>
          <w:szCs w:val="24"/>
        </w:rPr>
        <w:t>We</w:t>
      </w:r>
      <w:r>
        <w:rPr>
          <w:rFonts w:ascii="Arial" w:hAnsi="Arial" w:cs="Arial"/>
          <w:sz w:val="24"/>
          <w:szCs w:val="24"/>
        </w:rPr>
        <w:t xml:space="preserve"> are</w:t>
      </w:r>
      <w:r w:rsidRPr="003A4407">
        <w:rPr>
          <w:rFonts w:ascii="Arial" w:hAnsi="Arial" w:cs="Arial"/>
          <w:sz w:val="24"/>
          <w:szCs w:val="24"/>
        </w:rPr>
        <w:t xml:space="preserve"> open Monday-Friday 8am-6pm</w:t>
      </w:r>
      <w:r>
        <w:rPr>
          <w:rFonts w:ascii="Arial" w:hAnsi="Arial" w:cs="Arial"/>
          <w:sz w:val="24"/>
          <w:szCs w:val="24"/>
        </w:rPr>
        <w:t>.</w:t>
      </w:r>
      <w:r w:rsidR="00B56A87">
        <w:rPr>
          <w:rFonts w:ascii="Arial" w:hAnsi="Arial" w:cs="Arial"/>
          <w:sz w:val="24"/>
          <w:szCs w:val="24"/>
        </w:rPr>
        <w:t xml:space="preserve"> </w:t>
      </w:r>
    </w:p>
    <w:p w14:paraId="084A3939" w14:textId="30D8027B" w:rsidR="003A4407" w:rsidRPr="003A4407" w:rsidRDefault="00B56A87">
      <w:pPr>
        <w:rPr>
          <w:rFonts w:ascii="Arial" w:hAnsi="Arial" w:cs="Arial"/>
          <w:sz w:val="24"/>
          <w:szCs w:val="24"/>
        </w:rPr>
      </w:pPr>
      <w:r>
        <w:rPr>
          <w:rFonts w:ascii="Arial" w:hAnsi="Arial" w:cs="Arial"/>
          <w:sz w:val="24"/>
          <w:szCs w:val="24"/>
        </w:rPr>
        <w:t xml:space="preserve">If you require urgent care when the practice is closed, please contact 111. </w:t>
      </w:r>
    </w:p>
    <w:p w14:paraId="368DEBC3" w14:textId="77777777" w:rsidR="006B06C0" w:rsidRPr="004C5B44" w:rsidRDefault="006B06C0">
      <w:pPr>
        <w:rPr>
          <w:rFonts w:ascii="Arial" w:hAnsi="Arial" w:cs="Arial"/>
          <w:b/>
          <w:bCs/>
          <w:sz w:val="24"/>
          <w:szCs w:val="24"/>
        </w:rPr>
      </w:pPr>
    </w:p>
    <w:p w14:paraId="2533BDFC" w14:textId="704ADED1" w:rsidR="006B06C0" w:rsidRPr="004C5B44" w:rsidRDefault="006B06C0">
      <w:pPr>
        <w:rPr>
          <w:rFonts w:ascii="Arial" w:hAnsi="Arial" w:cs="Arial"/>
          <w:b/>
          <w:bCs/>
          <w:sz w:val="24"/>
          <w:szCs w:val="24"/>
        </w:rPr>
      </w:pPr>
      <w:r w:rsidRPr="004C5B44">
        <w:rPr>
          <w:rFonts w:ascii="Arial" w:hAnsi="Arial" w:cs="Arial"/>
          <w:b/>
          <w:bCs/>
          <w:sz w:val="24"/>
          <w:szCs w:val="24"/>
        </w:rPr>
        <w:t>Q: What is the purpose of the move to Astley Ainslie Hospital Site?</w:t>
      </w:r>
    </w:p>
    <w:p w14:paraId="25F0683D" w14:textId="3D12D4BC" w:rsidR="009C6269" w:rsidRDefault="006B06C0" w:rsidP="009C6269">
      <w:pPr>
        <w:rPr>
          <w:rFonts w:ascii="Arial" w:hAnsi="Arial" w:cs="Arial"/>
          <w:sz w:val="24"/>
          <w:szCs w:val="24"/>
        </w:rPr>
      </w:pPr>
      <w:r w:rsidRPr="004C5B44">
        <w:rPr>
          <w:rFonts w:ascii="Arial" w:hAnsi="Arial" w:cs="Arial"/>
          <w:b/>
          <w:bCs/>
          <w:sz w:val="24"/>
          <w:szCs w:val="24"/>
        </w:rPr>
        <w:t xml:space="preserve">A: </w:t>
      </w:r>
      <w:r w:rsidRPr="004C5B44">
        <w:rPr>
          <w:rFonts w:ascii="Arial" w:hAnsi="Arial" w:cs="Arial"/>
          <w:sz w:val="24"/>
          <w:szCs w:val="24"/>
        </w:rPr>
        <w:t>There are a few reasons for the practice relocating to the AAH site</w:t>
      </w:r>
      <w:r w:rsidR="002D245C">
        <w:rPr>
          <w:rFonts w:ascii="Arial" w:hAnsi="Arial" w:cs="Arial"/>
          <w:sz w:val="24"/>
          <w:szCs w:val="24"/>
        </w:rPr>
        <w:t>:</w:t>
      </w:r>
      <w:r w:rsidRPr="004C5B44">
        <w:rPr>
          <w:rFonts w:ascii="Arial" w:hAnsi="Arial" w:cs="Arial"/>
          <w:sz w:val="24"/>
          <w:szCs w:val="24"/>
        </w:rPr>
        <w:t xml:space="preserve"> </w:t>
      </w:r>
    </w:p>
    <w:p w14:paraId="69668026" w14:textId="36B764AF" w:rsidR="009C6269" w:rsidRPr="009C6269" w:rsidRDefault="009C6269" w:rsidP="002D245C">
      <w:pPr>
        <w:pStyle w:val="ListParagraph"/>
        <w:numPr>
          <w:ilvl w:val="0"/>
          <w:numId w:val="6"/>
        </w:numPr>
        <w:contextualSpacing/>
        <w:rPr>
          <w:color w:val="000000" w:themeColor="text1"/>
        </w:rPr>
      </w:pPr>
      <w:r w:rsidRPr="009C6269">
        <w:rPr>
          <w:color w:val="000000" w:themeColor="text1"/>
        </w:rPr>
        <w:t>The current building owners have given the practice notice to leave as the lease has ended and therefore there is a time urgency to relocate the practice. Please note that Hermitage Medical Practice does not own 5/6 Hermitage Terrace, neither do any of the GP partners personally. </w:t>
      </w:r>
    </w:p>
    <w:p w14:paraId="1C4F1CE1" w14:textId="77777777" w:rsidR="009C6269" w:rsidRDefault="009C6269" w:rsidP="002D245C">
      <w:pPr>
        <w:tabs>
          <w:tab w:val="num" w:pos="720"/>
        </w:tabs>
        <w:contextualSpacing/>
        <w:rPr>
          <w:rFonts w:ascii="Arial" w:eastAsia="Times New Roman" w:hAnsi="Arial"/>
          <w:color w:val="000000" w:themeColor="text1"/>
          <w:sz w:val="24"/>
        </w:rPr>
      </w:pPr>
    </w:p>
    <w:p w14:paraId="67DBA546" w14:textId="62BD255B" w:rsidR="009C6269" w:rsidRDefault="009C6269" w:rsidP="002D245C">
      <w:pPr>
        <w:pStyle w:val="ListParagraph"/>
        <w:numPr>
          <w:ilvl w:val="0"/>
          <w:numId w:val="6"/>
        </w:numPr>
        <w:contextualSpacing/>
        <w:rPr>
          <w:color w:val="000000" w:themeColor="text1"/>
        </w:rPr>
      </w:pPr>
      <w:r w:rsidRPr="009C6269">
        <w:rPr>
          <w:color w:val="000000" w:themeColor="text1"/>
        </w:rPr>
        <w:t>The current building cannot meet the standard of facilities that you might expect from a modern GP practice. </w:t>
      </w:r>
    </w:p>
    <w:p w14:paraId="6046F9DC" w14:textId="77777777" w:rsidR="009C6269" w:rsidRPr="009C6269" w:rsidRDefault="009C6269" w:rsidP="002D245C">
      <w:pPr>
        <w:pStyle w:val="ListParagraph"/>
        <w:numPr>
          <w:ilvl w:val="0"/>
          <w:numId w:val="0"/>
        </w:numPr>
        <w:ind w:left="426"/>
        <w:contextualSpacing/>
        <w:rPr>
          <w:color w:val="000000" w:themeColor="text1"/>
        </w:rPr>
      </w:pPr>
    </w:p>
    <w:p w14:paraId="70606C75" w14:textId="5BA85406" w:rsidR="009C6269" w:rsidRPr="009C6269" w:rsidRDefault="009C6269" w:rsidP="002D245C">
      <w:pPr>
        <w:pStyle w:val="ListParagraph"/>
        <w:numPr>
          <w:ilvl w:val="0"/>
          <w:numId w:val="6"/>
        </w:numPr>
        <w:contextualSpacing/>
        <w:rPr>
          <w:color w:val="000000" w:themeColor="text1"/>
        </w:rPr>
      </w:pPr>
      <w:r w:rsidRPr="009C6269">
        <w:rPr>
          <w:color w:val="000000" w:themeColor="text1"/>
        </w:rPr>
        <w:t>The new premises at the Balfour Pavilion on the Astley Ainslie Hospital Site provides suitable clinical accommodation for a modern GP practice in a location close to the site of the existing</w:t>
      </w:r>
      <w:r>
        <w:rPr>
          <w:color w:val="000000" w:themeColor="text1"/>
        </w:rPr>
        <w:t xml:space="preserve"> </w:t>
      </w:r>
      <w:r w:rsidRPr="009C6269">
        <w:rPr>
          <w:color w:val="000000" w:themeColor="text1"/>
        </w:rPr>
        <w:t>practice, that is better designed around your needs as well as the needs of the practice team. </w:t>
      </w:r>
    </w:p>
    <w:p w14:paraId="783BDA3B" w14:textId="77777777" w:rsidR="009C6269" w:rsidRPr="009C6269" w:rsidRDefault="009C6269" w:rsidP="009C6269">
      <w:pPr>
        <w:rPr>
          <w:rFonts w:ascii="Arial" w:hAnsi="Arial" w:cs="Arial"/>
          <w:sz w:val="24"/>
          <w:szCs w:val="24"/>
        </w:rPr>
      </w:pPr>
    </w:p>
    <w:p w14:paraId="100370D2" w14:textId="77777777" w:rsidR="009C6269" w:rsidRDefault="009C6269" w:rsidP="009C6269"/>
    <w:p w14:paraId="33E10C8D" w14:textId="77777777" w:rsidR="009C6269" w:rsidRPr="009C6269" w:rsidRDefault="009C6269" w:rsidP="009C6269"/>
    <w:p w14:paraId="17C6B842" w14:textId="2F361331" w:rsidR="006B06C0" w:rsidRPr="004C5B44" w:rsidRDefault="006B06C0">
      <w:pPr>
        <w:rPr>
          <w:rFonts w:ascii="Arial" w:hAnsi="Arial" w:cs="Arial"/>
          <w:b/>
          <w:bCs/>
          <w:sz w:val="24"/>
          <w:szCs w:val="24"/>
        </w:rPr>
      </w:pPr>
      <w:r w:rsidRPr="004C5B44">
        <w:rPr>
          <w:rFonts w:ascii="Arial" w:hAnsi="Arial" w:cs="Arial"/>
          <w:b/>
          <w:bCs/>
          <w:sz w:val="24"/>
          <w:szCs w:val="24"/>
        </w:rPr>
        <w:lastRenderedPageBreak/>
        <w:t>Q: Why was there no patient consultation period regarding the move?</w:t>
      </w:r>
    </w:p>
    <w:p w14:paraId="7C6E9FB9" w14:textId="59123049" w:rsidR="006B06C0" w:rsidRPr="004C5B44" w:rsidRDefault="006B06C0">
      <w:pPr>
        <w:rPr>
          <w:rFonts w:ascii="Arial" w:hAnsi="Arial" w:cs="Arial"/>
          <w:sz w:val="24"/>
          <w:szCs w:val="24"/>
        </w:rPr>
      </w:pPr>
      <w:r w:rsidRPr="004C5B44">
        <w:rPr>
          <w:rFonts w:ascii="Arial" w:hAnsi="Arial" w:cs="Arial"/>
          <w:b/>
          <w:bCs/>
          <w:sz w:val="24"/>
          <w:szCs w:val="24"/>
        </w:rPr>
        <w:t xml:space="preserve">A: </w:t>
      </w:r>
      <w:r w:rsidR="00A41642" w:rsidRPr="00BB77E9">
        <w:rPr>
          <w:rFonts w:ascii="Arial" w:hAnsi="Arial" w:cs="Arial"/>
          <w:sz w:val="24"/>
          <w:szCs w:val="24"/>
        </w:rPr>
        <w:t>P</w:t>
      </w:r>
      <w:r w:rsidR="00A41642" w:rsidRPr="00FE20A8">
        <w:rPr>
          <w:rFonts w:ascii="Arial" w:hAnsi="Arial" w:cs="Arial"/>
          <w:sz w:val="24"/>
          <w:szCs w:val="24"/>
        </w:rPr>
        <w:t xml:space="preserve">atient consultation </w:t>
      </w:r>
      <w:r w:rsidR="00A41642">
        <w:rPr>
          <w:rFonts w:ascii="Arial" w:hAnsi="Arial" w:cs="Arial"/>
          <w:sz w:val="24"/>
          <w:szCs w:val="24"/>
        </w:rPr>
        <w:t xml:space="preserve">is not always practicable when circumstances dictate that a move is inevitable and urgent. In addition, this move addresses accessibility issues with the existing accommodation, resulting in positive equality outcomes. Having considered all possibilities, this option provides suitable clinical accommodation for a modern GP practice in a location close to the site of the existing practice. </w:t>
      </w:r>
    </w:p>
    <w:p w14:paraId="2591E0E4" w14:textId="77777777" w:rsidR="004A4E3A" w:rsidRPr="004C5B44" w:rsidRDefault="004A4E3A">
      <w:pPr>
        <w:rPr>
          <w:rFonts w:ascii="Arial" w:hAnsi="Arial" w:cs="Arial"/>
          <w:sz w:val="24"/>
          <w:szCs w:val="24"/>
        </w:rPr>
      </w:pPr>
    </w:p>
    <w:p w14:paraId="45042517" w14:textId="2AF4B698" w:rsidR="004A4E3A" w:rsidRPr="004C5B44" w:rsidRDefault="004A4E3A">
      <w:pPr>
        <w:rPr>
          <w:rFonts w:ascii="Arial" w:hAnsi="Arial" w:cs="Arial"/>
          <w:b/>
          <w:bCs/>
          <w:sz w:val="24"/>
          <w:szCs w:val="24"/>
        </w:rPr>
      </w:pPr>
      <w:r w:rsidRPr="004C5B44">
        <w:rPr>
          <w:rFonts w:ascii="Arial" w:hAnsi="Arial" w:cs="Arial"/>
          <w:b/>
          <w:bCs/>
          <w:sz w:val="24"/>
          <w:szCs w:val="24"/>
        </w:rPr>
        <w:t>Q: How will I get to the new practice site</w:t>
      </w:r>
      <w:r w:rsidR="004D6DCD" w:rsidRPr="004C5B44">
        <w:rPr>
          <w:rFonts w:ascii="Arial" w:hAnsi="Arial" w:cs="Arial"/>
          <w:b/>
          <w:bCs/>
          <w:sz w:val="24"/>
          <w:szCs w:val="24"/>
        </w:rPr>
        <w:t xml:space="preserve"> on public transport</w:t>
      </w:r>
      <w:r w:rsidRPr="004C5B44">
        <w:rPr>
          <w:rFonts w:ascii="Arial" w:hAnsi="Arial" w:cs="Arial"/>
          <w:b/>
          <w:bCs/>
          <w:sz w:val="24"/>
          <w:szCs w:val="24"/>
        </w:rPr>
        <w:t>?</w:t>
      </w:r>
    </w:p>
    <w:p w14:paraId="32218BBF" w14:textId="45A10EF9" w:rsidR="00B07C7C" w:rsidRPr="004C5B44" w:rsidRDefault="004A4E3A" w:rsidP="00B07C7C">
      <w:pPr>
        <w:pStyle w:val="NormalWeb"/>
        <w:shd w:val="clear" w:color="auto" w:fill="FFFFFF"/>
        <w:spacing w:before="150" w:beforeAutospacing="0" w:after="300" w:afterAutospacing="0"/>
        <w:rPr>
          <w:rFonts w:ascii="Arial" w:hAnsi="Arial" w:cs="Arial"/>
          <w:color w:val="323031"/>
          <w:spacing w:val="-2"/>
        </w:rPr>
      </w:pPr>
      <w:r w:rsidRPr="004C5B44">
        <w:rPr>
          <w:rFonts w:ascii="Arial" w:hAnsi="Arial" w:cs="Arial"/>
          <w:b/>
          <w:bCs/>
        </w:rPr>
        <w:t>A:</w:t>
      </w:r>
      <w:r w:rsidR="00967358" w:rsidRPr="004C5B44">
        <w:rPr>
          <w:rFonts w:ascii="Arial" w:hAnsi="Arial" w:cs="Arial"/>
          <w:b/>
          <w:bCs/>
        </w:rPr>
        <w:t xml:space="preserve"> </w:t>
      </w:r>
      <w:r w:rsidR="00B07C7C" w:rsidRPr="004C5B44">
        <w:rPr>
          <w:rFonts w:ascii="Arial" w:hAnsi="Arial" w:cs="Arial"/>
        </w:rPr>
        <w:t>The new practice site is around 0.</w:t>
      </w:r>
      <w:r w:rsidR="00C14DCC">
        <w:rPr>
          <w:rFonts w:ascii="Arial" w:hAnsi="Arial" w:cs="Arial"/>
        </w:rPr>
        <w:t xml:space="preserve">5 </w:t>
      </w:r>
      <w:r w:rsidR="00B07C7C" w:rsidRPr="004C5B44">
        <w:rPr>
          <w:rFonts w:ascii="Arial" w:hAnsi="Arial" w:cs="Arial"/>
        </w:rPr>
        <w:t xml:space="preserve">miles from our current home, approx. </w:t>
      </w:r>
      <w:r w:rsidR="0046512B">
        <w:rPr>
          <w:rFonts w:ascii="Arial" w:hAnsi="Arial" w:cs="Arial"/>
        </w:rPr>
        <w:t>10-15</w:t>
      </w:r>
      <w:r w:rsidR="00B07C7C" w:rsidRPr="004C5B44">
        <w:rPr>
          <w:rFonts w:ascii="Arial" w:hAnsi="Arial" w:cs="Arial"/>
        </w:rPr>
        <w:t xml:space="preserve"> minutes on foot. </w:t>
      </w:r>
      <w:r w:rsidR="00B07C7C" w:rsidRPr="004C5B44">
        <w:rPr>
          <w:rFonts w:ascii="Arial" w:hAnsi="Arial" w:cs="Arial"/>
          <w:color w:val="323031"/>
          <w:spacing w:val="-2"/>
        </w:rPr>
        <w:t>The closest bus stops served by Lothian Buses are:</w:t>
      </w:r>
    </w:p>
    <w:p w14:paraId="4BFAFBF9" w14:textId="77777777" w:rsidR="00B07C7C" w:rsidRPr="00B07C7C" w:rsidRDefault="00B07C7C" w:rsidP="00B07C7C">
      <w:pPr>
        <w:numPr>
          <w:ilvl w:val="0"/>
          <w:numId w:val="1"/>
        </w:numPr>
        <w:shd w:val="clear" w:color="auto" w:fill="FFFFFF"/>
        <w:spacing w:after="0" w:line="240" w:lineRule="auto"/>
        <w:ind w:left="1470"/>
        <w:rPr>
          <w:rFonts w:ascii="Arial" w:eastAsia="Times New Roman" w:hAnsi="Arial" w:cs="Arial"/>
          <w:color w:val="323031"/>
          <w:kern w:val="0"/>
          <w:sz w:val="24"/>
          <w:szCs w:val="24"/>
          <w:lang w:eastAsia="en-GB"/>
          <w14:ligatures w14:val="none"/>
        </w:rPr>
      </w:pPr>
      <w:r w:rsidRPr="00B07C7C">
        <w:rPr>
          <w:rFonts w:ascii="Arial" w:eastAsia="Times New Roman" w:hAnsi="Arial" w:cs="Arial"/>
          <w:color w:val="323031"/>
          <w:kern w:val="0"/>
          <w:sz w:val="24"/>
          <w:szCs w:val="24"/>
          <w:lang w:eastAsia="en-GB"/>
          <w14:ligatures w14:val="none"/>
        </w:rPr>
        <w:t>Morningside Road: routes 5, 11, 16, 23</w:t>
      </w:r>
    </w:p>
    <w:p w14:paraId="76A15446" w14:textId="77777777" w:rsidR="00B07C7C" w:rsidRPr="00B07C7C" w:rsidRDefault="00B07C7C" w:rsidP="00B07C7C">
      <w:pPr>
        <w:numPr>
          <w:ilvl w:val="0"/>
          <w:numId w:val="1"/>
        </w:numPr>
        <w:shd w:val="clear" w:color="auto" w:fill="FFFFFF"/>
        <w:spacing w:after="0" w:line="240" w:lineRule="auto"/>
        <w:ind w:left="1470"/>
        <w:rPr>
          <w:rFonts w:ascii="Arial" w:eastAsia="Times New Roman" w:hAnsi="Arial" w:cs="Arial"/>
          <w:color w:val="323031"/>
          <w:kern w:val="0"/>
          <w:sz w:val="24"/>
          <w:szCs w:val="24"/>
          <w:lang w:eastAsia="en-GB"/>
          <w14:ligatures w14:val="none"/>
        </w:rPr>
      </w:pPr>
      <w:r w:rsidRPr="00B07C7C">
        <w:rPr>
          <w:rFonts w:ascii="Arial" w:eastAsia="Times New Roman" w:hAnsi="Arial" w:cs="Arial"/>
          <w:color w:val="323031"/>
          <w:kern w:val="0"/>
          <w:sz w:val="24"/>
          <w:szCs w:val="24"/>
          <w:lang w:eastAsia="en-GB"/>
          <w14:ligatures w14:val="none"/>
        </w:rPr>
        <w:t>Strathearn Road: route 5</w:t>
      </w:r>
    </w:p>
    <w:p w14:paraId="262AF2F3" w14:textId="35A76512" w:rsidR="00B07C7C" w:rsidRPr="00B07C7C" w:rsidRDefault="00B07C7C" w:rsidP="00B07C7C">
      <w:pPr>
        <w:numPr>
          <w:ilvl w:val="0"/>
          <w:numId w:val="1"/>
        </w:numPr>
        <w:shd w:val="clear" w:color="auto" w:fill="FFFFFF"/>
        <w:spacing w:after="0" w:line="240" w:lineRule="auto"/>
        <w:ind w:left="1470"/>
        <w:rPr>
          <w:rFonts w:ascii="Arial" w:eastAsia="Times New Roman" w:hAnsi="Arial" w:cs="Arial"/>
          <w:color w:val="323031"/>
          <w:kern w:val="0"/>
          <w:sz w:val="24"/>
          <w:szCs w:val="24"/>
          <w:lang w:eastAsia="en-GB"/>
          <w14:ligatures w14:val="none"/>
        </w:rPr>
      </w:pPr>
      <w:proofErr w:type="spellStart"/>
      <w:r w:rsidRPr="00B07C7C">
        <w:rPr>
          <w:rFonts w:ascii="Arial" w:eastAsia="Times New Roman" w:hAnsi="Arial" w:cs="Arial"/>
          <w:color w:val="323031"/>
          <w:kern w:val="0"/>
          <w:sz w:val="24"/>
          <w:szCs w:val="24"/>
          <w:lang w:eastAsia="en-GB"/>
          <w14:ligatures w14:val="none"/>
        </w:rPr>
        <w:t>Kilgraston</w:t>
      </w:r>
      <w:proofErr w:type="spellEnd"/>
      <w:r w:rsidRPr="00B07C7C">
        <w:rPr>
          <w:rFonts w:ascii="Arial" w:eastAsia="Times New Roman" w:hAnsi="Arial" w:cs="Arial"/>
          <w:color w:val="323031"/>
          <w:kern w:val="0"/>
          <w:sz w:val="24"/>
          <w:szCs w:val="24"/>
          <w:lang w:eastAsia="en-GB"/>
          <w14:ligatures w14:val="none"/>
        </w:rPr>
        <w:t xml:space="preserve"> Road: route </w:t>
      </w:r>
      <w:r w:rsidR="009A5CFE">
        <w:rPr>
          <w:rFonts w:ascii="Arial" w:eastAsia="Times New Roman" w:hAnsi="Arial" w:cs="Arial"/>
          <w:color w:val="323031"/>
          <w:kern w:val="0"/>
          <w:sz w:val="24"/>
          <w:szCs w:val="24"/>
          <w:lang w:eastAsia="en-GB"/>
          <w14:ligatures w14:val="none"/>
        </w:rPr>
        <w:t>9</w:t>
      </w:r>
    </w:p>
    <w:p w14:paraId="26DF3A9C" w14:textId="58B70EF2" w:rsidR="004A4E3A" w:rsidRPr="004C5B44" w:rsidRDefault="004A4E3A">
      <w:pPr>
        <w:rPr>
          <w:rFonts w:ascii="Arial" w:hAnsi="Arial" w:cs="Arial"/>
          <w:b/>
          <w:bCs/>
          <w:sz w:val="24"/>
          <w:szCs w:val="24"/>
        </w:rPr>
      </w:pPr>
    </w:p>
    <w:p w14:paraId="18768837" w14:textId="6E843D59" w:rsidR="00B07C7C" w:rsidRPr="004C5B44" w:rsidRDefault="00B07C7C">
      <w:pPr>
        <w:rPr>
          <w:rFonts w:ascii="Arial" w:hAnsi="Arial" w:cs="Arial"/>
          <w:b/>
          <w:bCs/>
          <w:sz w:val="24"/>
          <w:szCs w:val="24"/>
        </w:rPr>
      </w:pPr>
      <w:r w:rsidRPr="004C5B44">
        <w:rPr>
          <w:rFonts w:ascii="Arial" w:hAnsi="Arial" w:cs="Arial"/>
          <w:b/>
          <w:bCs/>
          <w:sz w:val="24"/>
          <w:szCs w:val="24"/>
        </w:rPr>
        <w:t>Q: Is there parking on site at Astley Ainslie Hospital?</w:t>
      </w:r>
    </w:p>
    <w:p w14:paraId="357048B6" w14:textId="2DB165D4" w:rsidR="00B07C7C" w:rsidRPr="004C5B44" w:rsidRDefault="00B07C7C">
      <w:pPr>
        <w:rPr>
          <w:rFonts w:ascii="Arial" w:hAnsi="Arial" w:cs="Arial"/>
          <w:b/>
          <w:bCs/>
          <w:sz w:val="24"/>
          <w:szCs w:val="24"/>
        </w:rPr>
      </w:pPr>
      <w:r w:rsidRPr="004C5B44">
        <w:rPr>
          <w:rFonts w:ascii="Arial" w:hAnsi="Arial" w:cs="Arial"/>
          <w:b/>
          <w:bCs/>
          <w:sz w:val="24"/>
          <w:szCs w:val="24"/>
        </w:rPr>
        <w:t xml:space="preserve">A: </w:t>
      </w:r>
      <w:r w:rsidRPr="004C5B44">
        <w:rPr>
          <w:rFonts w:ascii="Arial" w:hAnsi="Arial" w:cs="Arial"/>
          <w:color w:val="323031"/>
          <w:spacing w:val="-2"/>
          <w:sz w:val="24"/>
          <w:szCs w:val="24"/>
          <w:shd w:val="clear" w:color="auto" w:fill="FFFFFF"/>
        </w:rPr>
        <w:t xml:space="preserve">There is parking available in Astley Ainslie Hospital with disabled parking spaces at each of the buildings.  </w:t>
      </w:r>
      <w:r w:rsidR="000A5630" w:rsidRPr="004C5B44">
        <w:rPr>
          <w:rFonts w:ascii="Arial" w:hAnsi="Arial" w:cs="Arial"/>
          <w:color w:val="323031"/>
          <w:spacing w:val="-2"/>
          <w:sz w:val="24"/>
          <w:szCs w:val="24"/>
          <w:shd w:val="clear" w:color="auto" w:fill="FFFFFF"/>
        </w:rPr>
        <w:t>Alternatively,</w:t>
      </w:r>
      <w:r w:rsidRPr="004C5B44">
        <w:rPr>
          <w:rFonts w:ascii="Arial" w:hAnsi="Arial" w:cs="Arial"/>
          <w:color w:val="323031"/>
          <w:spacing w:val="-2"/>
          <w:sz w:val="24"/>
          <w:szCs w:val="24"/>
          <w:shd w:val="clear" w:color="auto" w:fill="FFFFFF"/>
        </w:rPr>
        <w:t xml:space="preserve"> there is non-metered parking on the public roads to the south of the site and metered parking available in the public roads just </w:t>
      </w:r>
      <w:r w:rsidR="000A5630" w:rsidRPr="004C5B44">
        <w:rPr>
          <w:rFonts w:ascii="Arial" w:hAnsi="Arial" w:cs="Arial"/>
          <w:color w:val="323031"/>
          <w:spacing w:val="-2"/>
          <w:sz w:val="24"/>
          <w:szCs w:val="24"/>
          <w:shd w:val="clear" w:color="auto" w:fill="FFFFFF"/>
        </w:rPr>
        <w:t>out with</w:t>
      </w:r>
      <w:r w:rsidRPr="004C5B44">
        <w:rPr>
          <w:rFonts w:ascii="Arial" w:hAnsi="Arial" w:cs="Arial"/>
          <w:color w:val="323031"/>
          <w:spacing w:val="-2"/>
          <w:sz w:val="24"/>
          <w:szCs w:val="24"/>
          <w:shd w:val="clear" w:color="auto" w:fill="FFFFFF"/>
        </w:rPr>
        <w:t xml:space="preserve"> the site.</w:t>
      </w:r>
    </w:p>
    <w:p w14:paraId="74B49282" w14:textId="77777777" w:rsidR="00B07C7C" w:rsidRPr="004C5B44" w:rsidRDefault="00B07C7C">
      <w:pPr>
        <w:rPr>
          <w:rFonts w:ascii="Arial" w:hAnsi="Arial" w:cs="Arial"/>
          <w:b/>
          <w:bCs/>
          <w:sz w:val="24"/>
          <w:szCs w:val="24"/>
        </w:rPr>
      </w:pPr>
    </w:p>
    <w:p w14:paraId="6C45F46E" w14:textId="11450BAA" w:rsidR="008A4B6F" w:rsidRPr="004C5B44" w:rsidRDefault="00B07C7C">
      <w:pPr>
        <w:rPr>
          <w:rFonts w:ascii="Arial" w:hAnsi="Arial" w:cs="Arial"/>
          <w:b/>
          <w:bCs/>
          <w:sz w:val="24"/>
          <w:szCs w:val="24"/>
        </w:rPr>
      </w:pPr>
      <w:r w:rsidRPr="004C5B44">
        <w:rPr>
          <w:rFonts w:ascii="Arial" w:hAnsi="Arial" w:cs="Arial"/>
          <w:b/>
          <w:bCs/>
          <w:sz w:val="24"/>
          <w:szCs w:val="24"/>
        </w:rPr>
        <w:t xml:space="preserve">Q: I am registered disabled. How will I access the new practice site? </w:t>
      </w:r>
    </w:p>
    <w:p w14:paraId="3D76266B" w14:textId="57C5E4EC" w:rsidR="00B07C7C" w:rsidRDefault="00B07C7C" w:rsidP="00B07C7C">
      <w:pPr>
        <w:rPr>
          <w:rFonts w:ascii="Arial" w:hAnsi="Arial" w:cs="Arial"/>
          <w:color w:val="323031"/>
          <w:spacing w:val="-2"/>
          <w:sz w:val="24"/>
          <w:szCs w:val="24"/>
          <w:shd w:val="clear" w:color="auto" w:fill="FFFFFF"/>
        </w:rPr>
      </w:pPr>
      <w:r w:rsidRPr="004C5B44">
        <w:rPr>
          <w:rFonts w:ascii="Arial" w:hAnsi="Arial" w:cs="Arial"/>
          <w:b/>
          <w:bCs/>
          <w:sz w:val="24"/>
          <w:szCs w:val="24"/>
        </w:rPr>
        <w:t xml:space="preserve">A: </w:t>
      </w:r>
      <w:r w:rsidRPr="004C5B44">
        <w:rPr>
          <w:rFonts w:ascii="Arial" w:hAnsi="Arial" w:cs="Arial"/>
          <w:sz w:val="24"/>
          <w:szCs w:val="24"/>
        </w:rPr>
        <w:t xml:space="preserve">Our new home at the Balfour Pavilion will </w:t>
      </w:r>
      <w:r w:rsidR="00C14DCC">
        <w:rPr>
          <w:rFonts w:ascii="Arial" w:hAnsi="Arial" w:cs="Arial"/>
          <w:sz w:val="24"/>
          <w:szCs w:val="24"/>
        </w:rPr>
        <w:t xml:space="preserve">be </w:t>
      </w:r>
      <w:r w:rsidRPr="004C5B44">
        <w:rPr>
          <w:rFonts w:ascii="Arial" w:hAnsi="Arial" w:cs="Arial"/>
          <w:sz w:val="24"/>
          <w:szCs w:val="24"/>
        </w:rPr>
        <w:t xml:space="preserve">fully accessible for people with disabilities and sensory impairments. </w:t>
      </w:r>
      <w:r w:rsidRPr="004C5B44">
        <w:rPr>
          <w:rFonts w:ascii="Arial" w:hAnsi="Arial" w:cs="Arial"/>
          <w:color w:val="323031"/>
          <w:spacing w:val="-2"/>
          <w:sz w:val="24"/>
          <w:szCs w:val="24"/>
          <w:shd w:val="clear" w:color="auto" w:fill="FFFFFF"/>
        </w:rPr>
        <w:t>All the buildings on site are wheelchair accessible with ramp access and disabled toilets. </w:t>
      </w:r>
    </w:p>
    <w:p w14:paraId="46115AB8" w14:textId="77777777" w:rsidR="00D70F29" w:rsidRPr="00D70F29" w:rsidRDefault="00D70F29" w:rsidP="00B07C7C">
      <w:pPr>
        <w:rPr>
          <w:rFonts w:ascii="Arial" w:hAnsi="Arial" w:cs="Arial"/>
          <w:color w:val="323031"/>
          <w:spacing w:val="-2"/>
          <w:sz w:val="24"/>
          <w:szCs w:val="24"/>
          <w:shd w:val="clear" w:color="auto" w:fill="FFFFFF"/>
        </w:rPr>
      </w:pPr>
    </w:p>
    <w:p w14:paraId="463040DC" w14:textId="62E816AB" w:rsidR="00B07C7C" w:rsidRPr="004C5B44" w:rsidRDefault="00B07C7C" w:rsidP="00B07C7C">
      <w:pPr>
        <w:rPr>
          <w:rFonts w:ascii="Arial" w:hAnsi="Arial" w:cs="Arial"/>
          <w:b/>
          <w:bCs/>
          <w:sz w:val="24"/>
          <w:szCs w:val="24"/>
        </w:rPr>
      </w:pPr>
      <w:r w:rsidRPr="004C5B44">
        <w:rPr>
          <w:rFonts w:ascii="Arial" w:hAnsi="Arial" w:cs="Arial"/>
          <w:b/>
          <w:bCs/>
          <w:color w:val="323031"/>
          <w:spacing w:val="-2"/>
          <w:sz w:val="24"/>
          <w:szCs w:val="24"/>
          <w:shd w:val="clear" w:color="auto" w:fill="FFFFFF"/>
        </w:rPr>
        <w:t xml:space="preserve">Q: I am a new patient in the area looking to register with the practice. </w:t>
      </w:r>
      <w:r w:rsidR="00471F5A">
        <w:rPr>
          <w:rFonts w:ascii="Arial" w:hAnsi="Arial" w:cs="Arial"/>
          <w:b/>
          <w:bCs/>
          <w:color w:val="323031"/>
          <w:spacing w:val="-2"/>
          <w:sz w:val="24"/>
          <w:szCs w:val="24"/>
          <w:shd w:val="clear" w:color="auto" w:fill="FFFFFF"/>
        </w:rPr>
        <w:t>Will the move affect this?</w:t>
      </w:r>
    </w:p>
    <w:p w14:paraId="55F8189D" w14:textId="08AC8F7E" w:rsidR="00B07C7C" w:rsidRDefault="00471F5A">
      <w:pPr>
        <w:rPr>
          <w:rFonts w:ascii="Segoe UI" w:hAnsi="Segoe UI" w:cs="Segoe UI"/>
          <w:color w:val="000000"/>
          <w:shd w:val="clear" w:color="auto" w:fill="F9F9FA"/>
        </w:rPr>
      </w:pPr>
      <w:r>
        <w:rPr>
          <w:b/>
          <w:bCs/>
          <w:sz w:val="28"/>
          <w:szCs w:val="28"/>
        </w:rPr>
        <w:t>A</w:t>
      </w:r>
      <w:r w:rsidRPr="00471F5A">
        <w:rPr>
          <w:rFonts w:ascii="Arial" w:hAnsi="Arial" w:cs="Arial"/>
          <w:b/>
          <w:bCs/>
          <w:sz w:val="24"/>
          <w:szCs w:val="24"/>
        </w:rPr>
        <w:t xml:space="preserve">: </w:t>
      </w:r>
      <w:r w:rsidRPr="00471F5A">
        <w:rPr>
          <w:rFonts w:ascii="Arial" w:hAnsi="Arial" w:cs="Arial"/>
          <w:sz w:val="24"/>
          <w:szCs w:val="24"/>
        </w:rPr>
        <w:t xml:space="preserve">There is no change to the current registration process or boundary. </w:t>
      </w:r>
      <w:r w:rsidRPr="00471F5A">
        <w:rPr>
          <w:rFonts w:ascii="Arial" w:hAnsi="Arial" w:cs="Arial"/>
          <w:color w:val="000000"/>
          <w:sz w:val="24"/>
          <w:szCs w:val="24"/>
          <w:shd w:val="clear" w:color="auto" w:fill="F9F9FA"/>
        </w:rPr>
        <w:t>Patients should continue to register at the practice from 10am -4.30pm, Monday to Friday.</w:t>
      </w:r>
      <w:r>
        <w:rPr>
          <w:rFonts w:ascii="Segoe UI" w:hAnsi="Segoe UI" w:cs="Segoe UI"/>
          <w:color w:val="000000"/>
          <w:shd w:val="clear" w:color="auto" w:fill="F9F9FA"/>
        </w:rPr>
        <w:t>  </w:t>
      </w:r>
    </w:p>
    <w:p w14:paraId="1D9250C0" w14:textId="77777777" w:rsidR="00471F5A" w:rsidRDefault="00471F5A">
      <w:pPr>
        <w:rPr>
          <w:rFonts w:ascii="Segoe UI" w:hAnsi="Segoe UI" w:cs="Segoe UI"/>
          <w:color w:val="000000"/>
          <w:shd w:val="clear" w:color="auto" w:fill="F9F9FA"/>
        </w:rPr>
      </w:pPr>
    </w:p>
    <w:p w14:paraId="105D6D1B" w14:textId="57CED6AE" w:rsidR="00471F5A" w:rsidRDefault="00471F5A">
      <w:pPr>
        <w:rPr>
          <w:rFonts w:ascii="Arial" w:hAnsi="Arial" w:cs="Arial"/>
          <w:b/>
          <w:bCs/>
          <w:color w:val="000000"/>
          <w:sz w:val="24"/>
          <w:szCs w:val="24"/>
          <w:shd w:val="clear" w:color="auto" w:fill="F9F9FA"/>
        </w:rPr>
      </w:pPr>
      <w:r w:rsidRPr="007249C0">
        <w:rPr>
          <w:rFonts w:ascii="Segoe UI" w:hAnsi="Segoe UI" w:cs="Segoe UI"/>
          <w:b/>
          <w:bCs/>
          <w:color w:val="000000"/>
          <w:shd w:val="clear" w:color="auto" w:fill="F9F9FA"/>
        </w:rPr>
        <w:t>Q:</w:t>
      </w:r>
      <w:r w:rsidR="007249C0" w:rsidRPr="007249C0">
        <w:rPr>
          <w:rFonts w:ascii="Segoe UI" w:hAnsi="Segoe UI" w:cs="Segoe UI"/>
          <w:b/>
          <w:bCs/>
          <w:color w:val="000000"/>
          <w:shd w:val="clear" w:color="auto" w:fill="F9F9FA"/>
        </w:rPr>
        <w:t xml:space="preserve"> </w:t>
      </w:r>
      <w:r w:rsidR="006631AC">
        <w:rPr>
          <w:rFonts w:ascii="Arial" w:hAnsi="Arial" w:cs="Arial"/>
          <w:b/>
          <w:bCs/>
          <w:color w:val="000000"/>
          <w:sz w:val="24"/>
          <w:szCs w:val="24"/>
          <w:shd w:val="clear" w:color="auto" w:fill="F9F9FA"/>
        </w:rPr>
        <w:t>Where will I collect prescriptions from when you move?</w:t>
      </w:r>
    </w:p>
    <w:p w14:paraId="79A2D1A3" w14:textId="39A81335" w:rsidR="006631AC" w:rsidRPr="006631AC" w:rsidRDefault="006631AC" w:rsidP="006631AC">
      <w:pPr>
        <w:pStyle w:val="NormalWeb"/>
        <w:shd w:val="clear" w:color="auto" w:fill="F9F9FA"/>
        <w:spacing w:before="120" w:beforeAutospacing="0" w:after="120" w:afterAutospacing="0"/>
        <w:rPr>
          <w:rFonts w:ascii="Arial" w:hAnsi="Arial" w:cs="Arial"/>
          <w:color w:val="000000"/>
          <w:shd w:val="clear" w:color="auto" w:fill="F9F9FA"/>
        </w:rPr>
      </w:pPr>
      <w:r>
        <w:rPr>
          <w:rFonts w:ascii="Arial" w:hAnsi="Arial" w:cs="Arial"/>
          <w:b/>
          <w:bCs/>
          <w:color w:val="000000"/>
          <w:shd w:val="clear" w:color="auto" w:fill="F9F9FA"/>
        </w:rPr>
        <w:t xml:space="preserve">A: </w:t>
      </w:r>
      <w:r w:rsidRPr="006631AC">
        <w:rPr>
          <w:rFonts w:ascii="Arial" w:hAnsi="Arial" w:cs="Arial"/>
          <w:color w:val="000000"/>
          <w:shd w:val="clear" w:color="auto" w:fill="F9F9FA"/>
        </w:rPr>
        <w:t>Prescription arrangements will remain the same throughout. See the list below from local chemists who offer a collection service for your prescriptions:</w:t>
      </w:r>
    </w:p>
    <w:p w14:paraId="27BD378C" w14:textId="77777777" w:rsidR="006631AC" w:rsidRPr="007516C5" w:rsidRDefault="006631AC" w:rsidP="006631AC">
      <w:pPr>
        <w:numPr>
          <w:ilvl w:val="0"/>
          <w:numId w:val="3"/>
        </w:numPr>
        <w:shd w:val="clear" w:color="auto" w:fill="F9F9FA"/>
        <w:spacing w:before="100" w:beforeAutospacing="1" w:after="100" w:afterAutospacing="1" w:line="240" w:lineRule="auto"/>
        <w:rPr>
          <w:rFonts w:ascii="Segoe UI" w:eastAsia="Times New Roman" w:hAnsi="Segoe UI" w:cs="Segoe UI"/>
          <w:color w:val="3B3838" w:themeColor="background2" w:themeShade="40"/>
          <w:kern w:val="0"/>
          <w:sz w:val="24"/>
          <w:szCs w:val="24"/>
          <w:lang w:eastAsia="en-GB"/>
          <w14:ligatures w14:val="none"/>
        </w:rPr>
      </w:pPr>
      <w:r w:rsidRPr="007516C5">
        <w:rPr>
          <w:rFonts w:ascii="Segoe UI" w:eastAsia="Times New Roman" w:hAnsi="Segoe UI" w:cs="Segoe UI"/>
          <w:color w:val="3B3838" w:themeColor="background2" w:themeShade="40"/>
          <w:kern w:val="0"/>
          <w:sz w:val="24"/>
          <w:szCs w:val="24"/>
          <w:lang w:eastAsia="en-GB"/>
          <w14:ligatures w14:val="none"/>
        </w:rPr>
        <w:t xml:space="preserve">Lindsay &amp; Gilmour  18-20 </w:t>
      </w:r>
      <w:proofErr w:type="spellStart"/>
      <w:r w:rsidRPr="007516C5">
        <w:rPr>
          <w:rFonts w:ascii="Segoe UI" w:eastAsia="Times New Roman" w:hAnsi="Segoe UI" w:cs="Segoe UI"/>
          <w:color w:val="3B3838" w:themeColor="background2" w:themeShade="40"/>
          <w:kern w:val="0"/>
          <w:sz w:val="24"/>
          <w:szCs w:val="24"/>
          <w:lang w:eastAsia="en-GB"/>
          <w14:ligatures w14:val="none"/>
        </w:rPr>
        <w:t>Comiston</w:t>
      </w:r>
      <w:proofErr w:type="spellEnd"/>
      <w:r w:rsidRPr="007516C5">
        <w:rPr>
          <w:rFonts w:ascii="Segoe UI" w:eastAsia="Times New Roman" w:hAnsi="Segoe UI" w:cs="Segoe UI"/>
          <w:color w:val="3B3838" w:themeColor="background2" w:themeShade="40"/>
          <w:kern w:val="0"/>
          <w:sz w:val="24"/>
          <w:szCs w:val="24"/>
          <w:lang w:eastAsia="en-GB"/>
          <w14:ligatures w14:val="none"/>
        </w:rPr>
        <w:t xml:space="preserve"> Road, Tel 447 2336</w:t>
      </w:r>
    </w:p>
    <w:p w14:paraId="2108B7B9" w14:textId="77777777" w:rsidR="006631AC" w:rsidRPr="007516C5" w:rsidRDefault="006631AC" w:rsidP="006631AC">
      <w:pPr>
        <w:numPr>
          <w:ilvl w:val="0"/>
          <w:numId w:val="3"/>
        </w:numPr>
        <w:shd w:val="clear" w:color="auto" w:fill="F9F9FA"/>
        <w:spacing w:before="100" w:beforeAutospacing="1" w:after="100" w:afterAutospacing="1" w:line="240" w:lineRule="auto"/>
        <w:rPr>
          <w:rFonts w:ascii="Segoe UI" w:eastAsia="Times New Roman" w:hAnsi="Segoe UI" w:cs="Segoe UI"/>
          <w:color w:val="3B3838" w:themeColor="background2" w:themeShade="40"/>
          <w:kern w:val="0"/>
          <w:sz w:val="24"/>
          <w:szCs w:val="24"/>
          <w:lang w:eastAsia="en-GB"/>
          <w14:ligatures w14:val="none"/>
        </w:rPr>
      </w:pPr>
      <w:r w:rsidRPr="007516C5">
        <w:rPr>
          <w:rFonts w:ascii="Segoe UI" w:eastAsia="Times New Roman" w:hAnsi="Segoe UI" w:cs="Segoe UI"/>
          <w:color w:val="3B3838" w:themeColor="background2" w:themeShade="40"/>
          <w:kern w:val="0"/>
          <w:sz w:val="24"/>
          <w:szCs w:val="24"/>
          <w:lang w:eastAsia="en-GB"/>
          <w14:ligatures w14:val="none"/>
        </w:rPr>
        <w:t>Boots    207-209 Morningside Road, Tel 447 6188</w:t>
      </w:r>
    </w:p>
    <w:p w14:paraId="667D0115" w14:textId="77777777" w:rsidR="006631AC" w:rsidRPr="007516C5" w:rsidRDefault="006631AC" w:rsidP="006631AC">
      <w:pPr>
        <w:numPr>
          <w:ilvl w:val="0"/>
          <w:numId w:val="3"/>
        </w:numPr>
        <w:shd w:val="clear" w:color="auto" w:fill="F9F9FA"/>
        <w:spacing w:before="100" w:beforeAutospacing="1" w:after="100" w:afterAutospacing="1" w:line="240" w:lineRule="auto"/>
        <w:rPr>
          <w:rFonts w:ascii="Segoe UI" w:eastAsia="Times New Roman" w:hAnsi="Segoe UI" w:cs="Segoe UI"/>
          <w:color w:val="3B3838" w:themeColor="background2" w:themeShade="40"/>
          <w:kern w:val="0"/>
          <w:sz w:val="24"/>
          <w:szCs w:val="24"/>
          <w:lang w:eastAsia="en-GB"/>
          <w14:ligatures w14:val="none"/>
        </w:rPr>
      </w:pPr>
      <w:r w:rsidRPr="007516C5">
        <w:rPr>
          <w:rFonts w:ascii="Segoe UI" w:eastAsia="Times New Roman" w:hAnsi="Segoe UI" w:cs="Segoe UI"/>
          <w:color w:val="3B3838" w:themeColor="background2" w:themeShade="40"/>
          <w:kern w:val="0"/>
          <w:sz w:val="24"/>
          <w:szCs w:val="24"/>
          <w:lang w:eastAsia="en-GB"/>
          <w14:ligatures w14:val="none"/>
        </w:rPr>
        <w:t xml:space="preserve">Boots    10a </w:t>
      </w:r>
      <w:proofErr w:type="spellStart"/>
      <w:r w:rsidRPr="007516C5">
        <w:rPr>
          <w:rFonts w:ascii="Segoe UI" w:eastAsia="Times New Roman" w:hAnsi="Segoe UI" w:cs="Segoe UI"/>
          <w:color w:val="3B3838" w:themeColor="background2" w:themeShade="40"/>
          <w:kern w:val="0"/>
          <w:sz w:val="24"/>
          <w:szCs w:val="24"/>
          <w:lang w:eastAsia="en-GB"/>
          <w14:ligatures w14:val="none"/>
        </w:rPr>
        <w:t>Buckstone</w:t>
      </w:r>
      <w:proofErr w:type="spellEnd"/>
      <w:r w:rsidRPr="007516C5">
        <w:rPr>
          <w:rFonts w:ascii="Segoe UI" w:eastAsia="Times New Roman" w:hAnsi="Segoe UI" w:cs="Segoe UI"/>
          <w:color w:val="3B3838" w:themeColor="background2" w:themeShade="40"/>
          <w:kern w:val="0"/>
          <w:sz w:val="24"/>
          <w:szCs w:val="24"/>
          <w:lang w:eastAsia="en-GB"/>
          <w14:ligatures w14:val="none"/>
        </w:rPr>
        <w:t xml:space="preserve"> Terrace, Tel 445 1157</w:t>
      </w:r>
    </w:p>
    <w:p w14:paraId="649F6A67" w14:textId="77777777" w:rsidR="006631AC" w:rsidRPr="007516C5" w:rsidRDefault="006631AC" w:rsidP="006631AC">
      <w:pPr>
        <w:numPr>
          <w:ilvl w:val="0"/>
          <w:numId w:val="3"/>
        </w:numPr>
        <w:shd w:val="clear" w:color="auto" w:fill="F9F9FA"/>
        <w:spacing w:before="100" w:beforeAutospacing="1" w:after="100" w:afterAutospacing="1" w:line="240" w:lineRule="auto"/>
        <w:rPr>
          <w:rFonts w:ascii="Segoe UI" w:eastAsia="Times New Roman" w:hAnsi="Segoe UI" w:cs="Segoe UI"/>
          <w:color w:val="3B3838" w:themeColor="background2" w:themeShade="40"/>
          <w:kern w:val="0"/>
          <w:sz w:val="24"/>
          <w:szCs w:val="24"/>
          <w:lang w:eastAsia="en-GB"/>
          <w14:ligatures w14:val="none"/>
        </w:rPr>
      </w:pPr>
      <w:r w:rsidRPr="007516C5">
        <w:rPr>
          <w:rFonts w:ascii="Segoe UI" w:eastAsia="Times New Roman" w:hAnsi="Segoe UI" w:cs="Segoe UI"/>
          <w:color w:val="3B3838" w:themeColor="background2" w:themeShade="40"/>
          <w:kern w:val="0"/>
          <w:sz w:val="24"/>
          <w:szCs w:val="24"/>
          <w:lang w:eastAsia="en-GB"/>
          <w14:ligatures w14:val="none"/>
        </w:rPr>
        <w:lastRenderedPageBreak/>
        <w:t>Co-op    55a Mayfield Road, Tel 667 1992</w:t>
      </w:r>
    </w:p>
    <w:p w14:paraId="52C1E136" w14:textId="77777777" w:rsidR="006631AC" w:rsidRPr="007516C5" w:rsidRDefault="006631AC" w:rsidP="006631AC">
      <w:pPr>
        <w:numPr>
          <w:ilvl w:val="0"/>
          <w:numId w:val="3"/>
        </w:numPr>
        <w:shd w:val="clear" w:color="auto" w:fill="F9F9FA"/>
        <w:spacing w:before="100" w:beforeAutospacing="1" w:after="100" w:afterAutospacing="1" w:line="240" w:lineRule="auto"/>
        <w:rPr>
          <w:rFonts w:ascii="Segoe UI" w:eastAsia="Times New Roman" w:hAnsi="Segoe UI" w:cs="Segoe UI"/>
          <w:color w:val="3B3838" w:themeColor="background2" w:themeShade="40"/>
          <w:kern w:val="0"/>
          <w:sz w:val="24"/>
          <w:szCs w:val="24"/>
          <w:lang w:eastAsia="en-GB"/>
          <w14:ligatures w14:val="none"/>
        </w:rPr>
      </w:pPr>
      <w:r w:rsidRPr="007516C5">
        <w:rPr>
          <w:rFonts w:ascii="Segoe UI" w:eastAsia="Times New Roman" w:hAnsi="Segoe UI" w:cs="Segoe UI"/>
          <w:color w:val="3B3838" w:themeColor="background2" w:themeShade="40"/>
          <w:kern w:val="0"/>
          <w:sz w:val="24"/>
          <w:szCs w:val="24"/>
          <w:lang w:eastAsia="en-GB"/>
          <w14:ligatures w14:val="none"/>
        </w:rPr>
        <w:t xml:space="preserve">Hutchison   2 </w:t>
      </w:r>
      <w:proofErr w:type="spellStart"/>
      <w:r w:rsidRPr="007516C5">
        <w:rPr>
          <w:rFonts w:ascii="Segoe UI" w:eastAsia="Times New Roman" w:hAnsi="Segoe UI" w:cs="Segoe UI"/>
          <w:color w:val="3B3838" w:themeColor="background2" w:themeShade="40"/>
          <w:kern w:val="0"/>
          <w:sz w:val="24"/>
          <w:szCs w:val="24"/>
          <w:lang w:eastAsia="en-GB"/>
          <w14:ligatures w14:val="none"/>
        </w:rPr>
        <w:t>Fountainhall</w:t>
      </w:r>
      <w:proofErr w:type="spellEnd"/>
      <w:r w:rsidRPr="007516C5">
        <w:rPr>
          <w:rFonts w:ascii="Segoe UI" w:eastAsia="Times New Roman" w:hAnsi="Segoe UI" w:cs="Segoe UI"/>
          <w:color w:val="3B3838" w:themeColor="background2" w:themeShade="40"/>
          <w:kern w:val="0"/>
          <w:sz w:val="24"/>
          <w:szCs w:val="24"/>
          <w:lang w:eastAsia="en-GB"/>
          <w14:ligatures w14:val="none"/>
        </w:rPr>
        <w:t xml:space="preserve"> Road, Tel 667 2151</w:t>
      </w:r>
    </w:p>
    <w:p w14:paraId="72E9AEC1" w14:textId="77777777" w:rsidR="006631AC" w:rsidRPr="007516C5" w:rsidRDefault="006631AC" w:rsidP="006631AC">
      <w:pPr>
        <w:numPr>
          <w:ilvl w:val="0"/>
          <w:numId w:val="3"/>
        </w:numPr>
        <w:shd w:val="clear" w:color="auto" w:fill="F9F9FA"/>
        <w:spacing w:before="100" w:beforeAutospacing="1" w:after="100" w:afterAutospacing="1" w:line="240" w:lineRule="auto"/>
        <w:rPr>
          <w:rFonts w:ascii="Segoe UI" w:eastAsia="Times New Roman" w:hAnsi="Segoe UI" w:cs="Segoe UI"/>
          <w:color w:val="3B3838" w:themeColor="background2" w:themeShade="40"/>
          <w:kern w:val="0"/>
          <w:sz w:val="24"/>
          <w:szCs w:val="24"/>
          <w:lang w:eastAsia="en-GB"/>
          <w14:ligatures w14:val="none"/>
        </w:rPr>
      </w:pPr>
      <w:r w:rsidRPr="007516C5">
        <w:rPr>
          <w:rFonts w:ascii="Segoe UI" w:eastAsia="Times New Roman" w:hAnsi="Segoe UI" w:cs="Segoe UI"/>
          <w:color w:val="3B3838" w:themeColor="background2" w:themeShade="40"/>
          <w:kern w:val="0"/>
          <w:sz w:val="24"/>
          <w:szCs w:val="24"/>
          <w:lang w:eastAsia="en-GB"/>
          <w14:ligatures w14:val="none"/>
        </w:rPr>
        <w:t>Lorimer    153 Morningside Road, Tel 447 2041</w:t>
      </w:r>
    </w:p>
    <w:p w14:paraId="09E20FA9" w14:textId="77777777" w:rsidR="006631AC" w:rsidRPr="007516C5" w:rsidRDefault="006631AC" w:rsidP="006631AC">
      <w:pPr>
        <w:numPr>
          <w:ilvl w:val="0"/>
          <w:numId w:val="3"/>
        </w:numPr>
        <w:shd w:val="clear" w:color="auto" w:fill="F9F9FA"/>
        <w:spacing w:before="100" w:beforeAutospacing="1" w:after="100" w:afterAutospacing="1" w:line="240" w:lineRule="auto"/>
        <w:rPr>
          <w:rFonts w:ascii="Segoe UI" w:eastAsia="Times New Roman" w:hAnsi="Segoe UI" w:cs="Segoe UI"/>
          <w:color w:val="3B3838" w:themeColor="background2" w:themeShade="40"/>
          <w:kern w:val="0"/>
          <w:sz w:val="24"/>
          <w:szCs w:val="24"/>
          <w:lang w:eastAsia="en-GB"/>
          <w14:ligatures w14:val="none"/>
        </w:rPr>
      </w:pPr>
      <w:r w:rsidRPr="007516C5">
        <w:rPr>
          <w:rFonts w:ascii="Segoe UI" w:eastAsia="Times New Roman" w:hAnsi="Segoe UI" w:cs="Segoe UI"/>
          <w:color w:val="3B3838" w:themeColor="background2" w:themeShade="40"/>
          <w:kern w:val="0"/>
          <w:sz w:val="24"/>
          <w:szCs w:val="24"/>
          <w:lang w:eastAsia="en-GB"/>
          <w14:ligatures w14:val="none"/>
        </w:rPr>
        <w:t>Fountainbridge Pharmacy   179 Dundee Street, Tel 229 8281</w:t>
      </w:r>
    </w:p>
    <w:p w14:paraId="6F2D9F66" w14:textId="77777777" w:rsidR="00B07C7C" w:rsidRDefault="00B07C7C">
      <w:pPr>
        <w:rPr>
          <w:rFonts w:ascii="Arial" w:hAnsi="Arial" w:cs="Arial"/>
          <w:b/>
          <w:bCs/>
          <w:sz w:val="24"/>
          <w:szCs w:val="24"/>
        </w:rPr>
      </w:pPr>
    </w:p>
    <w:p w14:paraId="4E7D99DF" w14:textId="77777777" w:rsidR="00B8745F" w:rsidRDefault="00B8745F" w:rsidP="00B8745F">
      <w:pPr>
        <w:rPr>
          <w:rFonts w:ascii="Aptos" w:eastAsia="Times New Roman" w:hAnsi="Aptos"/>
          <w:color w:val="000000"/>
          <w:sz w:val="24"/>
          <w:szCs w:val="24"/>
        </w:rPr>
      </w:pPr>
    </w:p>
    <w:p w14:paraId="4384CE03" w14:textId="77777777" w:rsidR="00B8745F" w:rsidRPr="00B8745F" w:rsidRDefault="00B8745F" w:rsidP="00B8745F">
      <w:pPr>
        <w:rPr>
          <w:rFonts w:ascii="Arial" w:eastAsia="Times New Roman" w:hAnsi="Arial" w:cs="Arial"/>
          <w:b/>
          <w:bCs/>
          <w:color w:val="000000"/>
          <w:sz w:val="24"/>
          <w:szCs w:val="24"/>
        </w:rPr>
      </w:pPr>
      <w:r w:rsidRPr="00B8745F">
        <w:rPr>
          <w:rFonts w:ascii="Arial" w:eastAsia="Times New Roman" w:hAnsi="Arial" w:cs="Arial"/>
          <w:b/>
          <w:bCs/>
          <w:color w:val="000000"/>
          <w:sz w:val="24"/>
          <w:szCs w:val="24"/>
        </w:rPr>
        <w:t>Q. I am really unhappy and concerned about this move.</w:t>
      </w:r>
    </w:p>
    <w:p w14:paraId="58E0264D" w14:textId="59735994" w:rsidR="00B8745F" w:rsidRPr="00B8745F" w:rsidRDefault="00B8745F" w:rsidP="00B8745F">
      <w:pPr>
        <w:numPr>
          <w:ilvl w:val="0"/>
          <w:numId w:val="7"/>
        </w:numPr>
        <w:spacing w:before="100" w:beforeAutospacing="1" w:after="100" w:afterAutospacing="1" w:line="240" w:lineRule="auto"/>
        <w:rPr>
          <w:rFonts w:ascii="Arial" w:eastAsia="Times New Roman" w:hAnsi="Arial" w:cs="Arial"/>
          <w:color w:val="000000"/>
          <w:sz w:val="24"/>
          <w:szCs w:val="24"/>
        </w:rPr>
      </w:pPr>
      <w:r w:rsidRPr="00B8745F">
        <w:rPr>
          <w:rFonts w:ascii="Arial" w:eastAsia="Times New Roman" w:hAnsi="Arial" w:cs="Arial"/>
          <w:color w:val="000000"/>
          <w:sz w:val="24"/>
          <w:szCs w:val="24"/>
        </w:rPr>
        <w:t xml:space="preserve">We are making every effort to ensure the move is carried out smoothly and efficiently with </w:t>
      </w:r>
      <w:r w:rsidR="00A35E1C">
        <w:rPr>
          <w:rFonts w:ascii="Arial" w:eastAsia="Times New Roman" w:hAnsi="Arial" w:cs="Arial"/>
          <w:color w:val="000000"/>
          <w:sz w:val="24"/>
          <w:szCs w:val="24"/>
        </w:rPr>
        <w:t>minimal</w:t>
      </w:r>
      <w:r w:rsidRPr="00B8745F">
        <w:rPr>
          <w:rFonts w:ascii="Arial" w:eastAsia="Times New Roman" w:hAnsi="Arial" w:cs="Arial"/>
          <w:color w:val="000000"/>
          <w:sz w:val="24"/>
          <w:szCs w:val="24"/>
        </w:rPr>
        <w:t xml:space="preserve"> disruption to our services.  This move ensures that the patients of Hermitage Medical Practice will continue to have access to healthcare within the local area, in facilities that meet the standard of a modern GP practice. </w:t>
      </w:r>
    </w:p>
    <w:p w14:paraId="057EC842" w14:textId="1CA8E62E" w:rsidR="008A4B6F" w:rsidRPr="008A4B6F" w:rsidRDefault="008A4B6F">
      <w:pPr>
        <w:rPr>
          <w:b/>
          <w:bCs/>
          <w:sz w:val="28"/>
          <w:szCs w:val="28"/>
        </w:rPr>
      </w:pPr>
    </w:p>
    <w:sectPr w:rsidR="008A4B6F" w:rsidRPr="008A4B6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2186F" w14:textId="77777777" w:rsidR="00DF51A9" w:rsidRDefault="00DF51A9" w:rsidP="00DF51A9">
      <w:pPr>
        <w:spacing w:after="0" w:line="240" w:lineRule="auto"/>
      </w:pPr>
      <w:r>
        <w:separator/>
      </w:r>
    </w:p>
  </w:endnote>
  <w:endnote w:type="continuationSeparator" w:id="0">
    <w:p w14:paraId="302E67DE" w14:textId="77777777" w:rsidR="00DF51A9" w:rsidRDefault="00DF51A9" w:rsidP="00DF5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9E82" w14:textId="77777777" w:rsidR="00DF51A9" w:rsidRDefault="00DF5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D9C8" w14:textId="77777777" w:rsidR="00DF51A9" w:rsidRDefault="00DF5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941B" w14:textId="77777777" w:rsidR="00DF51A9" w:rsidRDefault="00DF5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2DBB" w14:textId="77777777" w:rsidR="00DF51A9" w:rsidRDefault="00DF51A9" w:rsidP="00DF51A9">
      <w:pPr>
        <w:spacing w:after="0" w:line="240" w:lineRule="auto"/>
      </w:pPr>
      <w:r>
        <w:separator/>
      </w:r>
    </w:p>
  </w:footnote>
  <w:footnote w:type="continuationSeparator" w:id="0">
    <w:p w14:paraId="6953FE72" w14:textId="77777777" w:rsidR="00DF51A9" w:rsidRDefault="00DF51A9" w:rsidP="00DF5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D299" w14:textId="77777777" w:rsidR="00DF51A9" w:rsidRDefault="00DF5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11F9" w14:textId="4ACF6D6F" w:rsidR="00DF51A9" w:rsidRDefault="00DF5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D6A8" w14:textId="77777777" w:rsidR="00DF51A9" w:rsidRDefault="00DF5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9A8"/>
    <w:multiLevelType w:val="multilevel"/>
    <w:tmpl w:val="6D18A16A"/>
    <w:lvl w:ilvl="0">
      <w:start w:val="1"/>
      <w:numFmt w:val="upperLetter"/>
      <w:lvlText w:val="%1."/>
      <w:lvlJc w:val="left"/>
      <w:pPr>
        <w:tabs>
          <w:tab w:val="num" w:pos="360"/>
        </w:tabs>
        <w:ind w:left="360" w:hanging="360"/>
      </w:pPr>
      <w:rPr>
        <w:b/>
        <w:bCs/>
      </w:rPr>
    </w:lvl>
    <w:lvl w:ilvl="1">
      <w:start w:val="1"/>
      <w:numFmt w:val="upperLetter"/>
      <w:lvlText w:val="%2."/>
      <w:lvlJc w:val="left"/>
      <w:pPr>
        <w:tabs>
          <w:tab w:val="num" w:pos="1080"/>
        </w:tabs>
        <w:ind w:left="1080" w:hanging="360"/>
      </w:pPr>
    </w:lvl>
    <w:lvl w:ilvl="2">
      <w:start w:val="1"/>
      <w:numFmt w:val="upperLetter"/>
      <w:lvlText w:val="%3."/>
      <w:lvlJc w:val="left"/>
      <w:pPr>
        <w:tabs>
          <w:tab w:val="num" w:pos="1800"/>
        </w:tabs>
        <w:ind w:left="1800" w:hanging="360"/>
      </w:pPr>
    </w:lvl>
    <w:lvl w:ilvl="3">
      <w:start w:val="1"/>
      <w:numFmt w:val="upperLetter"/>
      <w:lvlText w:val="%4."/>
      <w:lvlJc w:val="left"/>
      <w:pPr>
        <w:tabs>
          <w:tab w:val="num" w:pos="2520"/>
        </w:tabs>
        <w:ind w:left="2520" w:hanging="360"/>
      </w:pPr>
    </w:lvl>
    <w:lvl w:ilvl="4">
      <w:start w:val="1"/>
      <w:numFmt w:val="upperLetter"/>
      <w:lvlText w:val="%5."/>
      <w:lvlJc w:val="left"/>
      <w:pPr>
        <w:tabs>
          <w:tab w:val="num" w:pos="3240"/>
        </w:tabs>
        <w:ind w:left="3240" w:hanging="360"/>
      </w:pPr>
    </w:lvl>
    <w:lvl w:ilvl="5">
      <w:start w:val="1"/>
      <w:numFmt w:val="upperLetter"/>
      <w:lvlText w:val="%6."/>
      <w:lvlJc w:val="left"/>
      <w:pPr>
        <w:tabs>
          <w:tab w:val="num" w:pos="3960"/>
        </w:tabs>
        <w:ind w:left="3960" w:hanging="360"/>
      </w:pPr>
    </w:lvl>
    <w:lvl w:ilvl="6">
      <w:start w:val="1"/>
      <w:numFmt w:val="upperLetter"/>
      <w:lvlText w:val="%7."/>
      <w:lvlJc w:val="left"/>
      <w:pPr>
        <w:tabs>
          <w:tab w:val="num" w:pos="4680"/>
        </w:tabs>
        <w:ind w:left="4680" w:hanging="360"/>
      </w:pPr>
    </w:lvl>
    <w:lvl w:ilvl="7">
      <w:start w:val="1"/>
      <w:numFmt w:val="upperLetter"/>
      <w:lvlText w:val="%8."/>
      <w:lvlJc w:val="left"/>
      <w:pPr>
        <w:tabs>
          <w:tab w:val="num" w:pos="5400"/>
        </w:tabs>
        <w:ind w:left="5400" w:hanging="360"/>
      </w:pPr>
    </w:lvl>
    <w:lvl w:ilvl="8">
      <w:start w:val="1"/>
      <w:numFmt w:val="upperLetter"/>
      <w:lvlText w:val="%9."/>
      <w:lvlJc w:val="left"/>
      <w:pPr>
        <w:tabs>
          <w:tab w:val="num" w:pos="6120"/>
        </w:tabs>
        <w:ind w:left="6120" w:hanging="360"/>
      </w:pPr>
    </w:lvl>
  </w:abstractNum>
  <w:abstractNum w:abstractNumId="1" w15:restartNumberingAfterBreak="0">
    <w:nsid w:val="161A123F"/>
    <w:multiLevelType w:val="multilevel"/>
    <w:tmpl w:val="6508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57F5A"/>
    <w:multiLevelType w:val="hybridMultilevel"/>
    <w:tmpl w:val="6FFC90FA"/>
    <w:lvl w:ilvl="0" w:tplc="50125D5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2C3A39"/>
    <w:multiLevelType w:val="hybridMultilevel"/>
    <w:tmpl w:val="C928B408"/>
    <w:lvl w:ilvl="0" w:tplc="C3BC7908">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4C41DCD"/>
    <w:multiLevelType w:val="multilevel"/>
    <w:tmpl w:val="FDEABE32"/>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5" w15:restartNumberingAfterBreak="0">
    <w:nsid w:val="455B74DA"/>
    <w:multiLevelType w:val="hybridMultilevel"/>
    <w:tmpl w:val="0BB2F2B0"/>
    <w:lvl w:ilvl="0" w:tplc="057CA9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156E78"/>
    <w:multiLevelType w:val="multilevel"/>
    <w:tmpl w:val="947A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323959">
    <w:abstractNumId w:val="6"/>
  </w:num>
  <w:num w:numId="2" w16cid:durableId="1809319075">
    <w:abstractNumId w:val="2"/>
  </w:num>
  <w:num w:numId="3" w16cid:durableId="117989968">
    <w:abstractNumId w:val="1"/>
  </w:num>
  <w:num w:numId="4" w16cid:durableId="522716339">
    <w:abstractNumId w:val="5"/>
  </w:num>
  <w:num w:numId="5" w16cid:durableId="10875067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006219">
    <w:abstractNumId w:val="3"/>
  </w:num>
  <w:num w:numId="7" w16cid:durableId="173304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6F"/>
    <w:rsid w:val="0004158A"/>
    <w:rsid w:val="000A5630"/>
    <w:rsid w:val="00183443"/>
    <w:rsid w:val="001D256E"/>
    <w:rsid w:val="002136F5"/>
    <w:rsid w:val="002B6533"/>
    <w:rsid w:val="002D245C"/>
    <w:rsid w:val="002E592E"/>
    <w:rsid w:val="00361F92"/>
    <w:rsid w:val="003A4407"/>
    <w:rsid w:val="003B2D80"/>
    <w:rsid w:val="0046512B"/>
    <w:rsid w:val="00471F5A"/>
    <w:rsid w:val="004A4E3A"/>
    <w:rsid w:val="004C5B44"/>
    <w:rsid w:val="004D6DCD"/>
    <w:rsid w:val="005C5C67"/>
    <w:rsid w:val="006618BF"/>
    <w:rsid w:val="006631AC"/>
    <w:rsid w:val="006B06C0"/>
    <w:rsid w:val="006B54E3"/>
    <w:rsid w:val="007249C0"/>
    <w:rsid w:val="007516C5"/>
    <w:rsid w:val="007D75B5"/>
    <w:rsid w:val="008A4B6F"/>
    <w:rsid w:val="008C2CD0"/>
    <w:rsid w:val="00967358"/>
    <w:rsid w:val="009A5CFE"/>
    <w:rsid w:val="009C6269"/>
    <w:rsid w:val="00A35E1C"/>
    <w:rsid w:val="00A41642"/>
    <w:rsid w:val="00B07C7C"/>
    <w:rsid w:val="00B56A87"/>
    <w:rsid w:val="00B8745F"/>
    <w:rsid w:val="00B92C77"/>
    <w:rsid w:val="00BA1BD3"/>
    <w:rsid w:val="00BA2905"/>
    <w:rsid w:val="00BC4338"/>
    <w:rsid w:val="00C14DCC"/>
    <w:rsid w:val="00C877FD"/>
    <w:rsid w:val="00D70F29"/>
    <w:rsid w:val="00DF51A9"/>
    <w:rsid w:val="00F20ED6"/>
    <w:rsid w:val="00F54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FD817B"/>
  <w15:chartTrackingRefBased/>
  <w15:docId w15:val="{8E6C50DA-95C8-4C36-9D2C-EAD7AE3C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1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1A9"/>
  </w:style>
  <w:style w:type="paragraph" w:styleId="Footer">
    <w:name w:val="footer"/>
    <w:basedOn w:val="Normal"/>
    <w:link w:val="FooterChar"/>
    <w:uiPriority w:val="99"/>
    <w:unhideWhenUsed/>
    <w:rsid w:val="00DF51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1A9"/>
  </w:style>
  <w:style w:type="paragraph" w:styleId="NormalWeb">
    <w:name w:val="Normal (Web)"/>
    <w:basedOn w:val="Normal"/>
    <w:uiPriority w:val="99"/>
    <w:semiHidden/>
    <w:unhideWhenUsed/>
    <w:rsid w:val="00B07C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B07C7C"/>
    <w:pPr>
      <w:numPr>
        <w:numId w:val="2"/>
      </w:numPr>
      <w:tabs>
        <w:tab w:val="left" w:pos="426"/>
      </w:tabs>
      <w:spacing w:after="0" w:line="240" w:lineRule="auto"/>
      <w:ind w:left="426" w:hanging="426"/>
    </w:pPr>
    <w:rPr>
      <w:rFonts w:ascii="Arial" w:eastAsia="Times New Roman" w:hAnsi="Arial" w:cs="Arial"/>
      <w:kern w:val="0"/>
      <w:sz w:val="24"/>
      <w:szCs w:val="24"/>
      <w14:ligatures w14:val="none"/>
    </w:rPr>
  </w:style>
  <w:style w:type="character" w:styleId="Strong">
    <w:name w:val="Strong"/>
    <w:basedOn w:val="DefaultParagraphFont"/>
    <w:uiPriority w:val="22"/>
    <w:qFormat/>
    <w:rsid w:val="006631AC"/>
    <w:rPr>
      <w:b/>
      <w:bCs/>
    </w:rPr>
  </w:style>
  <w:style w:type="character" w:styleId="Hyperlink">
    <w:name w:val="Hyperlink"/>
    <w:basedOn w:val="DefaultParagraphFont"/>
    <w:uiPriority w:val="99"/>
    <w:semiHidden/>
    <w:unhideWhenUsed/>
    <w:rsid w:val="003A4407"/>
    <w:rPr>
      <w:color w:val="0000FF"/>
      <w:u w:val="single"/>
    </w:rPr>
  </w:style>
  <w:style w:type="paragraph" w:styleId="Revision">
    <w:name w:val="Revision"/>
    <w:hidden/>
    <w:uiPriority w:val="99"/>
    <w:semiHidden/>
    <w:rsid w:val="006B54E3"/>
    <w:pPr>
      <w:spacing w:after="0" w:line="240" w:lineRule="auto"/>
    </w:pPr>
  </w:style>
  <w:style w:type="character" w:styleId="CommentReference">
    <w:name w:val="annotation reference"/>
    <w:basedOn w:val="DefaultParagraphFont"/>
    <w:uiPriority w:val="99"/>
    <w:semiHidden/>
    <w:unhideWhenUsed/>
    <w:rsid w:val="006B54E3"/>
    <w:rPr>
      <w:sz w:val="16"/>
      <w:szCs w:val="16"/>
    </w:rPr>
  </w:style>
  <w:style w:type="paragraph" w:styleId="CommentText">
    <w:name w:val="annotation text"/>
    <w:basedOn w:val="Normal"/>
    <w:link w:val="CommentTextChar"/>
    <w:uiPriority w:val="99"/>
    <w:unhideWhenUsed/>
    <w:rsid w:val="006B54E3"/>
    <w:pPr>
      <w:spacing w:line="240" w:lineRule="auto"/>
    </w:pPr>
    <w:rPr>
      <w:sz w:val="20"/>
      <w:szCs w:val="20"/>
    </w:rPr>
  </w:style>
  <w:style w:type="character" w:customStyle="1" w:styleId="CommentTextChar">
    <w:name w:val="Comment Text Char"/>
    <w:basedOn w:val="DefaultParagraphFont"/>
    <w:link w:val="CommentText"/>
    <w:uiPriority w:val="99"/>
    <w:rsid w:val="006B54E3"/>
    <w:rPr>
      <w:sz w:val="20"/>
      <w:szCs w:val="20"/>
    </w:rPr>
  </w:style>
  <w:style w:type="paragraph" w:styleId="CommentSubject">
    <w:name w:val="annotation subject"/>
    <w:basedOn w:val="CommentText"/>
    <w:next w:val="CommentText"/>
    <w:link w:val="CommentSubjectChar"/>
    <w:uiPriority w:val="99"/>
    <w:semiHidden/>
    <w:unhideWhenUsed/>
    <w:rsid w:val="006B54E3"/>
    <w:rPr>
      <w:b/>
      <w:bCs/>
    </w:rPr>
  </w:style>
  <w:style w:type="character" w:customStyle="1" w:styleId="CommentSubjectChar">
    <w:name w:val="Comment Subject Char"/>
    <w:basedOn w:val="CommentTextChar"/>
    <w:link w:val="CommentSubject"/>
    <w:uiPriority w:val="99"/>
    <w:semiHidden/>
    <w:rsid w:val="006B5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4183">
      <w:bodyDiv w:val="1"/>
      <w:marLeft w:val="0"/>
      <w:marRight w:val="0"/>
      <w:marTop w:val="0"/>
      <w:marBottom w:val="0"/>
      <w:divBdr>
        <w:top w:val="none" w:sz="0" w:space="0" w:color="auto"/>
        <w:left w:val="none" w:sz="0" w:space="0" w:color="auto"/>
        <w:bottom w:val="none" w:sz="0" w:space="0" w:color="auto"/>
        <w:right w:val="none" w:sz="0" w:space="0" w:color="auto"/>
      </w:divBdr>
    </w:div>
    <w:div w:id="123354049">
      <w:bodyDiv w:val="1"/>
      <w:marLeft w:val="0"/>
      <w:marRight w:val="0"/>
      <w:marTop w:val="0"/>
      <w:marBottom w:val="0"/>
      <w:divBdr>
        <w:top w:val="none" w:sz="0" w:space="0" w:color="auto"/>
        <w:left w:val="none" w:sz="0" w:space="0" w:color="auto"/>
        <w:bottom w:val="none" w:sz="0" w:space="0" w:color="auto"/>
        <w:right w:val="none" w:sz="0" w:space="0" w:color="auto"/>
      </w:divBdr>
    </w:div>
    <w:div w:id="442308204">
      <w:bodyDiv w:val="1"/>
      <w:marLeft w:val="0"/>
      <w:marRight w:val="0"/>
      <w:marTop w:val="0"/>
      <w:marBottom w:val="0"/>
      <w:divBdr>
        <w:top w:val="none" w:sz="0" w:space="0" w:color="auto"/>
        <w:left w:val="none" w:sz="0" w:space="0" w:color="auto"/>
        <w:bottom w:val="none" w:sz="0" w:space="0" w:color="auto"/>
        <w:right w:val="none" w:sz="0" w:space="0" w:color="auto"/>
      </w:divBdr>
    </w:div>
    <w:div w:id="836655872">
      <w:bodyDiv w:val="1"/>
      <w:marLeft w:val="0"/>
      <w:marRight w:val="0"/>
      <w:marTop w:val="0"/>
      <w:marBottom w:val="0"/>
      <w:divBdr>
        <w:top w:val="none" w:sz="0" w:space="0" w:color="auto"/>
        <w:left w:val="none" w:sz="0" w:space="0" w:color="auto"/>
        <w:bottom w:val="none" w:sz="0" w:space="0" w:color="auto"/>
        <w:right w:val="none" w:sz="0" w:space="0" w:color="auto"/>
      </w:divBdr>
    </w:div>
    <w:div w:id="1214342565">
      <w:bodyDiv w:val="1"/>
      <w:marLeft w:val="0"/>
      <w:marRight w:val="0"/>
      <w:marTop w:val="0"/>
      <w:marBottom w:val="0"/>
      <w:divBdr>
        <w:top w:val="none" w:sz="0" w:space="0" w:color="auto"/>
        <w:left w:val="none" w:sz="0" w:space="0" w:color="auto"/>
        <w:bottom w:val="none" w:sz="0" w:space="0" w:color="auto"/>
        <w:right w:val="none" w:sz="0" w:space="0" w:color="auto"/>
      </w:divBdr>
    </w:div>
    <w:div w:id="1434714426">
      <w:bodyDiv w:val="1"/>
      <w:marLeft w:val="0"/>
      <w:marRight w:val="0"/>
      <w:marTop w:val="0"/>
      <w:marBottom w:val="0"/>
      <w:divBdr>
        <w:top w:val="none" w:sz="0" w:space="0" w:color="auto"/>
        <w:left w:val="none" w:sz="0" w:space="0" w:color="auto"/>
        <w:bottom w:val="none" w:sz="0" w:space="0" w:color="auto"/>
        <w:right w:val="none" w:sz="0" w:space="0" w:color="auto"/>
      </w:divBdr>
    </w:div>
    <w:div w:id="1510216043">
      <w:bodyDiv w:val="1"/>
      <w:marLeft w:val="0"/>
      <w:marRight w:val="0"/>
      <w:marTop w:val="0"/>
      <w:marBottom w:val="0"/>
      <w:divBdr>
        <w:top w:val="none" w:sz="0" w:space="0" w:color="auto"/>
        <w:left w:val="none" w:sz="0" w:space="0" w:color="auto"/>
        <w:bottom w:val="none" w:sz="0" w:space="0" w:color="auto"/>
        <w:right w:val="none" w:sz="0" w:space="0" w:color="auto"/>
      </w:divBdr>
    </w:div>
    <w:div w:id="1665475689">
      <w:bodyDiv w:val="1"/>
      <w:marLeft w:val="0"/>
      <w:marRight w:val="0"/>
      <w:marTop w:val="0"/>
      <w:marBottom w:val="0"/>
      <w:divBdr>
        <w:top w:val="none" w:sz="0" w:space="0" w:color="auto"/>
        <w:left w:val="none" w:sz="0" w:space="0" w:color="auto"/>
        <w:bottom w:val="none" w:sz="0" w:space="0" w:color="auto"/>
        <w:right w:val="none" w:sz="0" w:space="0" w:color="auto"/>
      </w:divBdr>
    </w:div>
    <w:div w:id="196399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3D06BE112F4418D8F597DF1319CDA" ma:contentTypeVersion="13" ma:contentTypeDescription="Create a new document." ma:contentTypeScope="" ma:versionID="f77cccf9d882437802180ed492798f46">
  <xsd:schema xmlns:xsd="http://www.w3.org/2001/XMLSchema" xmlns:xs="http://www.w3.org/2001/XMLSchema" xmlns:p="http://schemas.microsoft.com/office/2006/metadata/properties" xmlns:ns3="e4b5fd50-dd2d-4cce-be87-14b9fbea7a01" xmlns:ns4="fdf6b8b1-2335-43d4-b677-c070dd7a7fcd" targetNamespace="http://schemas.microsoft.com/office/2006/metadata/properties" ma:root="true" ma:fieldsID="534643811b86abe347ff082f330629a8" ns3:_="" ns4:_="">
    <xsd:import namespace="e4b5fd50-dd2d-4cce-be87-14b9fbea7a01"/>
    <xsd:import namespace="fdf6b8b1-2335-43d4-b677-c070dd7a7f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5fd50-dd2d-4cce-be87-14b9fbea7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6b8b1-2335-43d4-b677-c070dd7a7f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4b5fd50-dd2d-4cce-be87-14b9fbea7a0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44BB8-ABB9-4EBC-A2E5-07AB58319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5fd50-dd2d-4cce-be87-14b9fbea7a01"/>
    <ds:schemaRef ds:uri="fdf6b8b1-2335-43d4-b677-c070dd7a7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15E68-9B6A-454B-8C07-EB071D030633}">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e4b5fd50-dd2d-4cce-be87-14b9fbea7a01"/>
    <ds:schemaRef ds:uri="fdf6b8b1-2335-43d4-b677-c070dd7a7fcd"/>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A579F681-BB27-489C-A321-BB439C691952}">
  <ds:schemaRefs>
    <ds:schemaRef ds:uri="http://schemas.openxmlformats.org/officeDocument/2006/bibliography"/>
  </ds:schemaRefs>
</ds:datastoreItem>
</file>

<file path=customXml/itemProps4.xml><?xml version="1.0" encoding="utf-8"?>
<ds:datastoreItem xmlns:ds="http://schemas.openxmlformats.org/officeDocument/2006/customXml" ds:itemID="{6ABB4D79-DD10-4E0F-AC0C-7123937EE45F}">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107</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Boylan, Gemma</dc:creator>
  <cp:keywords/>
  <dc:description/>
  <cp:lastModifiedBy>Boylan, Gemma</cp:lastModifiedBy>
  <cp:revision>14</cp:revision>
  <dcterms:created xsi:type="dcterms:W3CDTF">2024-10-11T10:48:00Z</dcterms:created>
  <dcterms:modified xsi:type="dcterms:W3CDTF">2025-02-09T23:05:00Z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0x01010060B3D06BE112F4418D8F597DF1319CDA</vt:lpwstr>
  </property>
</Properties>
</file>